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54.0" w:type="dxa"/>
        <w:jc w:val="center"/>
        <w:tblLayout w:type="fixed"/>
        <w:tblLook w:val="0000"/>
      </w:tblPr>
      <w:tblGrid>
        <w:gridCol w:w="1433"/>
        <w:gridCol w:w="1467"/>
        <w:gridCol w:w="751"/>
        <w:gridCol w:w="6796"/>
        <w:gridCol w:w="307"/>
        <w:tblGridChange w:id="0">
          <w:tblGrid>
            <w:gridCol w:w="1433"/>
            <w:gridCol w:w="1467"/>
            <w:gridCol w:w="751"/>
            <w:gridCol w:w="6796"/>
            <w:gridCol w:w="307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5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8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C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 -26005288.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4162.010.26.1.2370-2025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JONATHAN LOPEZ OSORIO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1144062554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$4.368.000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16/Jul/2025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31/Agos/2025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32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3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3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Vencida </w:t>
            </w:r>
          </w:p>
          <w:p w:rsidR="00000000" w:rsidDel="00000000" w:rsidP="00000000" w:rsidRDefault="00000000" w:rsidRPr="00000000" w14:paraId="0000003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9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x ) Extemporánea</w:t>
            </w:r>
          </w:p>
          <w:p w:rsidR="00000000" w:rsidDel="00000000" w:rsidP="00000000" w:rsidRDefault="00000000" w:rsidRPr="00000000" w14:paraId="0000003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  1.423.500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widowControl w:val="1"/>
              <w:tabs>
                <w:tab w:val="left" w:leader="none" w:pos="2579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9488341741-9490419604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widowControl w:val="1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1693099171-1714055987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Aportes en linea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5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1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11/08/2025-20/08/2025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5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JULIO 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5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5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CUOTA NÚMERO (2)</w:t>
            </w:r>
          </w:p>
          <w:p w:rsidR="00000000" w:rsidDel="00000000" w:rsidP="00000000" w:rsidRDefault="00000000" w:rsidRPr="00000000" w14:paraId="0000005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  <w:p w:rsidR="00000000" w:rsidDel="00000000" w:rsidP="00000000" w:rsidRDefault="00000000" w:rsidRPr="00000000" w14:paraId="0000005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 Apoyar la realización y asistencia en el desarrollo de las actividades formativas, facilitando los procesos del proyecto y gestionando acciones orientadas a la formación deportiva en el sistema educativo.</w:t>
            </w:r>
          </w:p>
          <w:p w:rsidR="00000000" w:rsidDel="00000000" w:rsidP="00000000" w:rsidRDefault="00000000" w:rsidRPr="00000000" w14:paraId="0000006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2.Apoyar en la elaboración y presentación de informes, en el registro de beneficiarios a través de la plataforma SIDER, en la recopilación de registros fotográficos, o en la actualización de bases de datos asociadas a las jornadas y eventos realizados.  </w:t>
            </w:r>
          </w:p>
          <w:p w:rsidR="00000000" w:rsidDel="00000000" w:rsidP="00000000" w:rsidRDefault="00000000" w:rsidRPr="00000000" w14:paraId="0000006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6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4.Brindar apoyo en actividades operativas, logísticas o asistenciales de carácter misional, requeridas por la Secretaría de Deporté y la Recreación, en cumplimiento del objeto contractual.</w:t>
            </w:r>
          </w:p>
          <w:p w:rsidR="00000000" w:rsidDel="00000000" w:rsidP="00000000" w:rsidRDefault="00000000" w:rsidRPr="00000000" w14:paraId="0000006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5.Las demás relacionadas con el desarrollo del objeto contractual..</w:t>
            </w:r>
          </w:p>
          <w:p w:rsidR="00000000" w:rsidDel="00000000" w:rsidP="00000000" w:rsidRDefault="00000000" w:rsidRPr="00000000" w14:paraId="0000006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1.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Desarrollé sesiones a los estudiantes de los grados primero y segundo que hacen parte del programa de forma recreativa y dinámica promoviendo la participación de niños, fortaleciendo sus habilidades motrices básicas, y fomentando valores como el trabajo en equipo, la disciplina y el respeto por las reglas del juego.</w:t>
            </w:r>
          </w:p>
          <w:p w:rsidR="00000000" w:rsidDel="00000000" w:rsidP="00000000" w:rsidRDefault="00000000" w:rsidRPr="00000000" w14:paraId="0000007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2.Apoyé en el proceso de registro de beneficiarios en la plataforma SIDER y de planificación de las clase de actividad física</w:t>
            </w:r>
          </w:p>
          <w:p w:rsidR="00000000" w:rsidDel="00000000" w:rsidP="00000000" w:rsidRDefault="00000000" w:rsidRPr="00000000" w14:paraId="0000007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3.Asistí a mesa de trabajo con el objetivo de sensibilizar a los formadores deportivos en la temática psicosocial de comunicación asertiva, buscando fortalecer sus habilidades interpersonales y mejorar la calidad pedagógica de las sesiones deportivas.</w:t>
            </w:r>
          </w:p>
          <w:p w:rsidR="00000000" w:rsidDel="00000000" w:rsidP="00000000" w:rsidRDefault="00000000" w:rsidRPr="00000000" w14:paraId="0000007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realicé la ficha F21, diligenciando de manera completa y detallada la información solicitada en el formato de gestión de calidad. Esta actividad incluyó la verificación de los datos requeridos, la organización de la información pertinente y la articulación con los lineamientos establecidos por la Secretaría, garantizando que el documento cumpliera con los parámetros de control, registro y trazabilidad exigido.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5.Asistí a capacitación en la secretaria del deporte y la recreación para socializar el diagnóstico de expectativa y visión por parte de los zonales además se presentaron los formatos que se van a manejar en el programa.</w:t>
            </w:r>
          </w:p>
          <w:p w:rsidR="00000000" w:rsidDel="00000000" w:rsidP="00000000" w:rsidRDefault="00000000" w:rsidRPr="00000000" w14:paraId="0000007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1155cc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Las evidencias de lo relacionado se encuentran en el siguiente link: </w:t>
            </w:r>
            <w:hyperlink r:id="rId7">
              <w:r w:rsidDel="00000000" w:rsidR="00000000" w:rsidRPr="00000000">
                <w:rPr>
                  <w:rFonts w:ascii="Arial" w:cs="Arial" w:eastAsia="Arial" w:hAnsi="Arial"/>
                  <w:color w:val="0000ee"/>
                  <w:u w:val="single"/>
                  <w:rtl w:val="0"/>
                </w:rPr>
                <w:t xml:space="preserve">JHONATAN  LOPEZ OSORIO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</w:rPr>
              <w:drawing>
                <wp:inline distB="0" distT="0" distL="0" distR="0">
                  <wp:extent cx="609600" cy="542925"/>
                  <wp:effectExtent b="0" l="0" r="0" t="0"/>
                  <wp:docPr descr="Imagen en blanco y negro&#10;&#10;El contenido generado por IA puede ser incorrecto." id="659675757" name="image1.png"/>
                  <a:graphic>
                    <a:graphicData uri="http://schemas.openxmlformats.org/drawingml/2006/picture">
                      <pic:pic>
                        <pic:nvPicPr>
                          <pic:cNvPr descr="Imagen en blanco y negro&#10;&#10;El contenido generado por IA puede ser incorrecto."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600" cy="54292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9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26/AGO/2025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7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  <w:sectPr>
          <w:headerReference r:id="rId9" w:type="default"/>
          <w:footerReference r:id="rId10" w:type="default"/>
          <w:pgSz w:h="15840" w:w="12240" w:orient="portrait"/>
          <w:pgMar w:bottom="720" w:top="766" w:left="720" w:right="720" w:header="709" w:footer="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type w:val="continuous"/>
      <w:pgSz w:h="15840" w:w="12240" w:orient="portrait"/>
      <w:pgMar w:bottom="720" w:top="766" w:left="720" w:right="720" w:header="709" w:footer="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D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E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F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0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1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2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9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A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B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C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i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893BDC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893BDC"/>
    <w:rPr>
      <w:color w:val="605e5c"/>
      <w:shd w:color="auto" w:fill="e1dfdd" w:val="clear"/>
    </w:rPr>
  </w:style>
  <w:style w:type="paragraph" w:styleId="Sinespaciado">
    <w:name w:val="No Spacing"/>
    <w:uiPriority w:val="1"/>
    <w:qFormat w:val="1"/>
    <w:rsid w:val="00850B3C"/>
    <w:pPr>
      <w:suppressAutoHyphens w:val="1"/>
      <w:autoSpaceDN w:val="0"/>
      <w:textAlignment w:val="baseline"/>
    </w:pPr>
    <w:rPr>
      <w:rFonts w:ascii="Times New Roman" w:cs="Times New Roman" w:eastAsia="Times New Roman" w:hAnsi="Times New Roman"/>
      <w:lang w:val="es-ES"/>
    </w:rPr>
  </w:style>
  <w:style w:type="table" w:styleId="a" w:customStyle="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2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W2_kH5idHG_O-LMx-gS3PFrBLCnC6RLV?usp=sharing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MuUmg49xz8qC962KjeAuDMjJEhQ==">CgMxLjA4AHIhMVRjd3hTX3ZKaXU5WFRmbkFqbDVWM2JILUFDZHZCTjBP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2025-08-13T00:23:00Z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